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6EC2B" w14:textId="5E064215" w:rsidR="00D40618" w:rsidRDefault="00D40618">
      <w:pPr>
        <w:pStyle w:val="Heading1"/>
      </w:pPr>
      <w:r>
        <w:t xml:space="preserve">Revised: </w:t>
      </w:r>
      <w:r w:rsidR="00362EC2">
        <w:t>12</w:t>
      </w:r>
      <w:r w:rsidR="006C2A79">
        <w:t>/</w:t>
      </w:r>
      <w:r w:rsidR="00362EC2">
        <w:t>10</w:t>
      </w:r>
      <w:r w:rsidR="006C2A79">
        <w:t>/2</w:t>
      </w:r>
      <w:r w:rsidR="00362EC2">
        <w:t>4</w:t>
      </w:r>
    </w:p>
    <w:p w14:paraId="2B4F19E5" w14:textId="77777777" w:rsidR="00D40618" w:rsidRDefault="00D40618">
      <w:pPr>
        <w:tabs>
          <w:tab w:val="center" w:pos="4680"/>
        </w:tabs>
        <w:suppressAutoHyphens/>
        <w:jc w:val="center"/>
        <w:rPr>
          <w:spacing w:val="-3"/>
        </w:rPr>
      </w:pPr>
    </w:p>
    <w:p w14:paraId="14A12BBA" w14:textId="77777777" w:rsidR="00D40618" w:rsidRPr="009968F2" w:rsidRDefault="00D40618">
      <w:pPr>
        <w:pStyle w:val="Heading2"/>
        <w:rPr>
          <w:szCs w:val="24"/>
        </w:rPr>
      </w:pPr>
      <w:r w:rsidRPr="009968F2">
        <w:rPr>
          <w:szCs w:val="24"/>
        </w:rPr>
        <w:t>CITY OF BILOXI SPECIFICATIONS</w:t>
      </w:r>
    </w:p>
    <w:p w14:paraId="061747A1" w14:textId="77777777" w:rsidR="00D40618" w:rsidRPr="009968F2" w:rsidRDefault="00D40618">
      <w:pPr>
        <w:tabs>
          <w:tab w:val="center" w:pos="4680"/>
        </w:tabs>
        <w:suppressAutoHyphens/>
        <w:jc w:val="center"/>
        <w:rPr>
          <w:rFonts w:ascii="Times New Roman" w:hAnsi="Times New Roman"/>
          <w:b/>
          <w:szCs w:val="24"/>
        </w:rPr>
      </w:pPr>
      <w:r w:rsidRPr="009968F2">
        <w:rPr>
          <w:rFonts w:ascii="Times New Roman" w:hAnsi="Times New Roman"/>
          <w:b/>
          <w:szCs w:val="24"/>
        </w:rPr>
        <w:t>TABLE OF CONTENTS</w:t>
      </w:r>
      <w:r w:rsidRPr="009968F2">
        <w:rPr>
          <w:rFonts w:ascii="Times New Roman" w:hAnsi="Times New Roman"/>
          <w:b/>
          <w:szCs w:val="24"/>
        </w:rPr>
        <w:fldChar w:fldCharType="begin"/>
      </w:r>
      <w:r w:rsidRPr="009968F2">
        <w:rPr>
          <w:rFonts w:ascii="Times New Roman" w:hAnsi="Times New Roman"/>
          <w:b/>
          <w:szCs w:val="24"/>
        </w:rPr>
        <w:instrText xml:space="preserve">PRIVATE </w:instrText>
      </w:r>
      <w:r w:rsidRPr="009968F2">
        <w:rPr>
          <w:rFonts w:ascii="Times New Roman" w:hAnsi="Times New Roman"/>
          <w:b/>
          <w:szCs w:val="24"/>
        </w:rPr>
        <w:fldChar w:fldCharType="end"/>
      </w:r>
    </w:p>
    <w:p w14:paraId="4623A2C9" w14:textId="77777777" w:rsidR="00D40618" w:rsidRPr="009968F2" w:rsidRDefault="00D40618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Cs w:val="24"/>
        </w:rPr>
      </w:pPr>
    </w:p>
    <w:p w14:paraId="6028D4CE" w14:textId="77777777" w:rsidR="00D40618" w:rsidRPr="009968F2" w:rsidRDefault="00D40618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Cs w:val="24"/>
        </w:rPr>
      </w:pPr>
    </w:p>
    <w:p w14:paraId="1978D03C" w14:textId="77777777" w:rsidR="00D40618" w:rsidRPr="001A7EBF" w:rsidRDefault="00D40618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Cs w:val="24"/>
        </w:rPr>
      </w:pPr>
      <w:r w:rsidRPr="009968F2">
        <w:rPr>
          <w:rFonts w:ascii="Times New Roman" w:hAnsi="Times New Roman"/>
          <w:b/>
          <w:szCs w:val="24"/>
        </w:rPr>
        <w:t>PROJECT:</w:t>
      </w:r>
      <w:r w:rsidRPr="009968F2">
        <w:rPr>
          <w:rFonts w:ascii="Times New Roman" w:hAnsi="Times New Roman"/>
          <w:b/>
          <w:szCs w:val="24"/>
        </w:rPr>
        <w:tab/>
      </w:r>
      <w:r w:rsidRPr="009968F2">
        <w:rPr>
          <w:rFonts w:ascii="Times New Roman" w:hAnsi="Times New Roman"/>
          <w:b/>
          <w:szCs w:val="24"/>
        </w:rPr>
        <w:tab/>
      </w:r>
      <w:r w:rsidRPr="001A7EBF">
        <w:rPr>
          <w:rFonts w:ascii="Times New Roman" w:hAnsi="Times New Roman"/>
          <w:b/>
          <w:szCs w:val="24"/>
        </w:rPr>
        <w:t>PROJECT NAME</w:t>
      </w:r>
    </w:p>
    <w:p w14:paraId="4AD948C4" w14:textId="77777777" w:rsidR="00D40618" w:rsidRPr="001A7EBF" w:rsidRDefault="00D40618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Cs w:val="24"/>
        </w:rPr>
      </w:pPr>
      <w:r w:rsidRPr="001A7EBF">
        <w:rPr>
          <w:rFonts w:ascii="Times New Roman" w:hAnsi="Times New Roman"/>
          <w:b/>
          <w:szCs w:val="24"/>
        </w:rPr>
        <w:t xml:space="preserve">           </w:t>
      </w:r>
      <w:r w:rsidRPr="001A7EBF">
        <w:rPr>
          <w:rFonts w:ascii="Times New Roman" w:hAnsi="Times New Roman"/>
          <w:b/>
          <w:szCs w:val="24"/>
        </w:rPr>
        <w:tab/>
      </w:r>
      <w:r w:rsidRPr="001A7EBF">
        <w:rPr>
          <w:rFonts w:ascii="Times New Roman" w:hAnsi="Times New Roman"/>
          <w:b/>
          <w:szCs w:val="24"/>
        </w:rPr>
        <w:tab/>
      </w:r>
      <w:r w:rsidRPr="001A7EBF">
        <w:rPr>
          <w:rFonts w:ascii="Times New Roman" w:hAnsi="Times New Roman"/>
          <w:b/>
          <w:szCs w:val="24"/>
        </w:rPr>
        <w:tab/>
        <w:t>PROJECT NUMBER XXX</w:t>
      </w:r>
    </w:p>
    <w:p w14:paraId="0CC95F2C" w14:textId="77777777" w:rsidR="00D40618" w:rsidRPr="009968F2" w:rsidRDefault="00D40618">
      <w:pPr>
        <w:tabs>
          <w:tab w:val="left" w:pos="-720"/>
        </w:tabs>
        <w:suppressAutoHyphens/>
        <w:jc w:val="both"/>
        <w:rPr>
          <w:rFonts w:ascii="Times New Roman" w:hAnsi="Times New Roman"/>
          <w:b/>
          <w:bCs/>
          <w:szCs w:val="24"/>
        </w:rPr>
      </w:pPr>
    </w:p>
    <w:p w14:paraId="2454D7E7" w14:textId="77777777" w:rsidR="001E1729" w:rsidRPr="009968F2" w:rsidRDefault="001E1729">
      <w:pPr>
        <w:pStyle w:val="Heading3"/>
        <w:ind w:left="1440" w:hanging="1440"/>
        <w:rPr>
          <w:szCs w:val="24"/>
        </w:rPr>
      </w:pPr>
    </w:p>
    <w:p w14:paraId="65EB863E" w14:textId="77777777" w:rsidR="00D40618" w:rsidRPr="009968F2" w:rsidRDefault="00D40618">
      <w:pPr>
        <w:pStyle w:val="Heading3"/>
        <w:ind w:left="1440" w:hanging="1440"/>
        <w:rPr>
          <w:szCs w:val="24"/>
        </w:rPr>
      </w:pPr>
      <w:r w:rsidRPr="009968F2">
        <w:rPr>
          <w:szCs w:val="24"/>
        </w:rPr>
        <w:t>GENERAL</w:t>
      </w:r>
    </w:p>
    <w:p w14:paraId="1789E3C0" w14:textId="77777777" w:rsidR="00D40618" w:rsidRPr="009968F2" w:rsidRDefault="00D40618">
      <w:pPr>
        <w:tabs>
          <w:tab w:val="left" w:pos="-720"/>
        </w:tabs>
        <w:suppressAutoHyphens/>
        <w:ind w:left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TABLE OF CONTENTS</w:t>
      </w:r>
    </w:p>
    <w:p w14:paraId="1FF2ED75" w14:textId="77777777" w:rsidR="00D40618" w:rsidRPr="009968F2" w:rsidRDefault="00D40618">
      <w:pPr>
        <w:tabs>
          <w:tab w:val="left" w:pos="-720"/>
        </w:tabs>
        <w:suppressAutoHyphens/>
        <w:ind w:left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BIDDER’S CHECKLIST</w:t>
      </w:r>
    </w:p>
    <w:p w14:paraId="458C5787" w14:textId="77777777" w:rsidR="00D40618" w:rsidRPr="009968F2" w:rsidRDefault="00D40618">
      <w:pPr>
        <w:tabs>
          <w:tab w:val="left" w:pos="-720"/>
        </w:tabs>
        <w:suppressAutoHyphens/>
        <w:ind w:left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TESTING AND SUBMITTAL REQUIREMENTS</w:t>
      </w:r>
    </w:p>
    <w:p w14:paraId="3406AE76" w14:textId="77777777" w:rsidR="00D40618" w:rsidRPr="009968F2" w:rsidRDefault="00D40618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/>
          <w:szCs w:val="24"/>
        </w:rPr>
      </w:pPr>
    </w:p>
    <w:p w14:paraId="7F5FA53A" w14:textId="77777777" w:rsidR="001E1729" w:rsidRPr="009968F2" w:rsidRDefault="001E1729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/>
          <w:szCs w:val="24"/>
        </w:rPr>
      </w:pPr>
    </w:p>
    <w:p w14:paraId="1352A366" w14:textId="77777777" w:rsidR="00D40618" w:rsidRPr="009968F2" w:rsidRDefault="00D40618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b/>
          <w:szCs w:val="24"/>
        </w:rPr>
        <w:t>SECTION 901    ADVERTISEMENT FOR BIDS</w:t>
      </w:r>
    </w:p>
    <w:p w14:paraId="6453474F" w14:textId="77777777" w:rsidR="00D40618" w:rsidRPr="009968F2" w:rsidRDefault="00D40618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/>
          <w:szCs w:val="24"/>
        </w:rPr>
      </w:pPr>
    </w:p>
    <w:p w14:paraId="69E397EF" w14:textId="77777777" w:rsidR="001E1729" w:rsidRPr="009968F2" w:rsidRDefault="001E1729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/>
          <w:szCs w:val="24"/>
        </w:rPr>
      </w:pPr>
    </w:p>
    <w:p w14:paraId="5B489DCA" w14:textId="77777777" w:rsidR="00D40618" w:rsidRPr="009968F2" w:rsidRDefault="00D40618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/>
          <w:szCs w:val="24"/>
        </w:rPr>
      </w:pPr>
      <w:r w:rsidRPr="009968F2">
        <w:rPr>
          <w:rFonts w:ascii="Times New Roman" w:hAnsi="Times New Roman"/>
          <w:b/>
          <w:szCs w:val="24"/>
        </w:rPr>
        <w:t>SECTION 904    NOTICE TO BIDDERS</w:t>
      </w:r>
    </w:p>
    <w:p w14:paraId="0BDA32CA" w14:textId="77777777" w:rsidR="00D40618" w:rsidRPr="009968F2" w:rsidRDefault="00D40618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62BCDC2C" w14:textId="39CD421D" w:rsidR="009968F2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904-1</w:t>
      </w:r>
      <w:r w:rsidRPr="009968F2">
        <w:rPr>
          <w:rFonts w:ascii="Times New Roman" w:hAnsi="Times New Roman"/>
          <w:szCs w:val="24"/>
        </w:rPr>
        <w:tab/>
        <w:t>GOVERNING SPECIFICATIONS</w:t>
      </w:r>
    </w:p>
    <w:p w14:paraId="126E1C0B" w14:textId="77777777" w:rsidR="009968F2" w:rsidRPr="009968F2" w:rsidRDefault="009968F2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711B26C1" w14:textId="5C45F8CF" w:rsidR="009968F2" w:rsidRPr="009968F2" w:rsidRDefault="009968F2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904-2</w:t>
      </w:r>
      <w:r w:rsidRPr="009968F2">
        <w:rPr>
          <w:rFonts w:ascii="Times New Roman" w:hAnsi="Times New Roman"/>
          <w:szCs w:val="24"/>
        </w:rPr>
        <w:tab/>
        <w:t>PROJECT SIGN</w:t>
      </w:r>
    </w:p>
    <w:p w14:paraId="101F8937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4BE197AA" w14:textId="6C32D7ED" w:rsidR="006C2A79" w:rsidRDefault="00D40618" w:rsidP="006C2A79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904-4</w:t>
      </w:r>
      <w:r w:rsidRPr="009968F2">
        <w:rPr>
          <w:rFonts w:ascii="Times New Roman" w:hAnsi="Times New Roman"/>
          <w:szCs w:val="24"/>
        </w:rPr>
        <w:tab/>
        <w:t>DEFINITIONS AND TERM</w:t>
      </w:r>
    </w:p>
    <w:p w14:paraId="75928B97" w14:textId="120220A9" w:rsidR="006C2A79" w:rsidRDefault="006C2A79" w:rsidP="006C2A79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76ABB029" w14:textId="5BD5FAFE" w:rsidR="006C2A79" w:rsidRDefault="006C2A79" w:rsidP="006C2A79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904-5</w:t>
      </w:r>
      <w:r>
        <w:rPr>
          <w:rFonts w:ascii="Times New Roman" w:hAnsi="Times New Roman"/>
          <w:szCs w:val="24"/>
        </w:rPr>
        <w:tab/>
        <w:t xml:space="preserve">MISSISSIPPI DEPARTMENT OF EMPLOYMENT SECURITY </w:t>
      </w:r>
    </w:p>
    <w:p w14:paraId="71FC7540" w14:textId="77777777" w:rsidR="006C2A79" w:rsidRDefault="006C2A79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646F6A1A" w14:textId="2B1A6800" w:rsidR="00222C82" w:rsidRDefault="00222C82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904-6</w:t>
      </w:r>
      <w:r>
        <w:rPr>
          <w:rFonts w:ascii="Times New Roman" w:hAnsi="Times New Roman"/>
          <w:szCs w:val="24"/>
        </w:rPr>
        <w:tab/>
        <w:t>MBE/DBE/WBE REQUIREMENTS</w:t>
      </w:r>
    </w:p>
    <w:p w14:paraId="2F1491CE" w14:textId="77777777" w:rsidR="00222C82" w:rsidRDefault="00222C82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3A614F3D" w14:textId="1FB10090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904-296</w:t>
      </w:r>
      <w:r w:rsidRPr="009968F2">
        <w:rPr>
          <w:rFonts w:ascii="Times New Roman" w:hAnsi="Times New Roman"/>
          <w:szCs w:val="24"/>
        </w:rPr>
        <w:tab/>
        <w:t>CONTRACT TIME</w:t>
      </w:r>
    </w:p>
    <w:p w14:paraId="4229B9C4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55C86F8A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904-298</w:t>
      </w:r>
      <w:r w:rsidRPr="009968F2">
        <w:rPr>
          <w:rFonts w:ascii="Times New Roman" w:hAnsi="Times New Roman"/>
          <w:szCs w:val="24"/>
        </w:rPr>
        <w:tab/>
        <w:t>GENERAL PROVISIONS</w:t>
      </w:r>
    </w:p>
    <w:p w14:paraId="056BEB16" w14:textId="77777777" w:rsidR="00892486" w:rsidRPr="009968F2" w:rsidRDefault="00892486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18265854" w14:textId="77777777" w:rsidR="00892486" w:rsidRPr="009968F2" w:rsidRDefault="00892486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904-1034</w:t>
      </w:r>
      <w:r w:rsidRPr="009968F2">
        <w:rPr>
          <w:rFonts w:ascii="Times New Roman" w:hAnsi="Times New Roman"/>
          <w:szCs w:val="24"/>
        </w:rPr>
        <w:tab/>
        <w:t>STORM WATER POLLUTION PREVENTION PLANS (SWPPP) LARGE CONSTRUCTION NOTICE OF INTENT (LCNOI) – NOTICE OF TERMINATION (NOT) OF COVERAGE FORM</w:t>
      </w:r>
    </w:p>
    <w:p w14:paraId="12173DE0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20AD660F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904-2642</w:t>
      </w:r>
      <w:r w:rsidRPr="009968F2">
        <w:rPr>
          <w:rFonts w:ascii="Times New Roman" w:hAnsi="Times New Roman"/>
          <w:szCs w:val="24"/>
        </w:rPr>
        <w:tab/>
        <w:t>TRAFFIC CONTROL PLAN</w:t>
      </w:r>
    </w:p>
    <w:p w14:paraId="37312351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7324BA68" w14:textId="77777777" w:rsidR="001E1729" w:rsidRPr="009968F2" w:rsidRDefault="001E1729" w:rsidP="009968F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Cs w:val="24"/>
        </w:rPr>
      </w:pPr>
    </w:p>
    <w:p w14:paraId="63101BC5" w14:textId="77777777" w:rsidR="00D40618" w:rsidRPr="009968F2" w:rsidRDefault="00D40618" w:rsidP="009968F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Cs w:val="24"/>
        </w:rPr>
      </w:pPr>
      <w:r w:rsidRPr="009968F2">
        <w:rPr>
          <w:rFonts w:ascii="Times New Roman" w:hAnsi="Times New Roman"/>
          <w:b/>
          <w:szCs w:val="24"/>
        </w:rPr>
        <w:t>SECTION 907    SPECIAL PROVISIONS</w:t>
      </w:r>
    </w:p>
    <w:p w14:paraId="7C06354C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1537918F" w14:textId="77777777" w:rsidR="00D31655" w:rsidRPr="009968F2" w:rsidRDefault="00D31655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907-101-1</w:t>
      </w:r>
      <w:r w:rsidRPr="009968F2">
        <w:rPr>
          <w:rFonts w:ascii="Times New Roman" w:hAnsi="Times New Roman"/>
          <w:szCs w:val="24"/>
        </w:rPr>
        <w:tab/>
        <w:t>DEFINITIONS AND TERMS</w:t>
      </w:r>
    </w:p>
    <w:p w14:paraId="0FD7D2A0" w14:textId="77777777" w:rsidR="00D31655" w:rsidRPr="009968F2" w:rsidRDefault="00D31655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65B7F606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907-102-1</w:t>
      </w:r>
      <w:r w:rsidRPr="009968F2">
        <w:rPr>
          <w:rFonts w:ascii="Times New Roman" w:hAnsi="Times New Roman"/>
          <w:szCs w:val="24"/>
        </w:rPr>
        <w:tab/>
        <w:t>BIDDING REQUIREMENTS AND CONDITIONS</w:t>
      </w:r>
    </w:p>
    <w:p w14:paraId="5D664355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3731F716" w14:textId="77777777" w:rsidR="00D40618" w:rsidRPr="009968F2" w:rsidRDefault="00D40618" w:rsidP="009968F2">
      <w:pPr>
        <w:numPr>
          <w:ilvl w:val="2"/>
          <w:numId w:val="4"/>
        </w:numPr>
        <w:tabs>
          <w:tab w:val="left" w:pos="-720"/>
        </w:tabs>
        <w:suppressAutoHyphens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AWARD AND EXECUTION OF CONTRACT</w:t>
      </w:r>
    </w:p>
    <w:p w14:paraId="12E0CD5A" w14:textId="77777777" w:rsidR="00D40618" w:rsidRPr="009968F2" w:rsidRDefault="00D40618" w:rsidP="009968F2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</w:rPr>
      </w:pPr>
    </w:p>
    <w:p w14:paraId="5532BEAD" w14:textId="77777777" w:rsidR="00D40618" w:rsidRPr="009968F2" w:rsidRDefault="00D40618" w:rsidP="009968F2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907-105-1</w:t>
      </w:r>
      <w:r w:rsidRPr="009968F2">
        <w:rPr>
          <w:rFonts w:ascii="Times New Roman" w:hAnsi="Times New Roman"/>
          <w:szCs w:val="24"/>
        </w:rPr>
        <w:tab/>
        <w:t>CONTROL OF WORK</w:t>
      </w:r>
    </w:p>
    <w:p w14:paraId="16C9C98B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5645930A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907-106-1</w:t>
      </w:r>
      <w:r w:rsidRPr="009968F2">
        <w:rPr>
          <w:rFonts w:ascii="Times New Roman" w:hAnsi="Times New Roman"/>
          <w:szCs w:val="24"/>
        </w:rPr>
        <w:tab/>
        <w:t>CONTROL OF MATERIALS</w:t>
      </w:r>
    </w:p>
    <w:p w14:paraId="4626D3A7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5A929285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907-107-</w:t>
      </w:r>
      <w:r w:rsidR="00470DBD" w:rsidRPr="009968F2">
        <w:rPr>
          <w:rFonts w:ascii="Times New Roman" w:hAnsi="Times New Roman"/>
          <w:szCs w:val="24"/>
        </w:rPr>
        <w:t>1</w:t>
      </w:r>
      <w:r w:rsidRPr="009968F2">
        <w:rPr>
          <w:rFonts w:ascii="Times New Roman" w:hAnsi="Times New Roman"/>
          <w:szCs w:val="24"/>
        </w:rPr>
        <w:tab/>
        <w:t>LEGAL RELATIONS AND RESPONSIBILITY TO PUBLIC</w:t>
      </w:r>
    </w:p>
    <w:p w14:paraId="440BE4E3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rPr>
          <w:rFonts w:ascii="Times New Roman" w:hAnsi="Times New Roman"/>
          <w:szCs w:val="24"/>
        </w:rPr>
      </w:pPr>
    </w:p>
    <w:p w14:paraId="1758B9E0" w14:textId="77777777" w:rsidR="00D40618" w:rsidRPr="009968F2" w:rsidRDefault="00D40618" w:rsidP="009968F2">
      <w:pPr>
        <w:numPr>
          <w:ilvl w:val="2"/>
          <w:numId w:val="6"/>
        </w:numPr>
        <w:tabs>
          <w:tab w:val="left" w:pos="-720"/>
        </w:tabs>
        <w:suppressAutoHyphens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PROSECUTION AND PROGRESS</w:t>
      </w:r>
    </w:p>
    <w:p w14:paraId="41DF7EF2" w14:textId="77777777" w:rsidR="00D40618" w:rsidRPr="009968F2" w:rsidRDefault="00D40618" w:rsidP="009968F2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</w:rPr>
      </w:pPr>
    </w:p>
    <w:p w14:paraId="3615E913" w14:textId="77777777" w:rsidR="00D40618" w:rsidRPr="009968F2" w:rsidRDefault="00D40618" w:rsidP="009968F2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907-109-1</w:t>
      </w:r>
      <w:r w:rsidRPr="009968F2">
        <w:rPr>
          <w:rFonts w:ascii="Times New Roman" w:hAnsi="Times New Roman"/>
          <w:szCs w:val="24"/>
        </w:rPr>
        <w:tab/>
        <w:t xml:space="preserve">MEASUREMENT AND PAYMENT </w:t>
      </w:r>
    </w:p>
    <w:p w14:paraId="019B4B9B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3DB03AA6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907-201-1</w:t>
      </w:r>
      <w:r w:rsidRPr="009968F2">
        <w:rPr>
          <w:rFonts w:ascii="Times New Roman" w:hAnsi="Times New Roman"/>
          <w:szCs w:val="24"/>
        </w:rPr>
        <w:tab/>
        <w:t>CLEARING AND GRUBBING</w:t>
      </w:r>
    </w:p>
    <w:p w14:paraId="2CC6B4C5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5E11ACED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907-202-1</w:t>
      </w:r>
      <w:r w:rsidRPr="009968F2">
        <w:rPr>
          <w:rFonts w:ascii="Times New Roman" w:hAnsi="Times New Roman"/>
          <w:szCs w:val="24"/>
        </w:rPr>
        <w:tab/>
        <w:t>REMOVAL OF STRUCTURES AND OBSTRUCTIONS</w:t>
      </w:r>
    </w:p>
    <w:p w14:paraId="6723E540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671EAA54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907-203-1</w:t>
      </w:r>
      <w:r w:rsidRPr="009968F2">
        <w:rPr>
          <w:rFonts w:ascii="Times New Roman" w:hAnsi="Times New Roman"/>
          <w:szCs w:val="24"/>
        </w:rPr>
        <w:tab/>
        <w:t>EXCAVATION AND EMBANKMENT</w:t>
      </w:r>
    </w:p>
    <w:p w14:paraId="1E794FCE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2EF74BE8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907-206-1</w:t>
      </w:r>
      <w:r w:rsidRPr="009968F2">
        <w:rPr>
          <w:rFonts w:ascii="Times New Roman" w:hAnsi="Times New Roman"/>
          <w:szCs w:val="24"/>
        </w:rPr>
        <w:tab/>
        <w:t>STRUCTURE EXCAVATION FOR CONDUITS AND MINOR STRUCTURES</w:t>
      </w:r>
    </w:p>
    <w:p w14:paraId="6027D45A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730A6F10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907-208-1</w:t>
      </w:r>
      <w:r w:rsidRPr="009968F2">
        <w:rPr>
          <w:rFonts w:ascii="Times New Roman" w:hAnsi="Times New Roman"/>
          <w:szCs w:val="24"/>
        </w:rPr>
        <w:tab/>
        <w:t>CURED IN PLACE PIPE</w:t>
      </w:r>
    </w:p>
    <w:p w14:paraId="7253A801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0E611D7C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907-213-1</w:t>
      </w:r>
      <w:r w:rsidRPr="009968F2">
        <w:rPr>
          <w:rFonts w:ascii="Times New Roman" w:hAnsi="Times New Roman"/>
          <w:szCs w:val="24"/>
        </w:rPr>
        <w:tab/>
        <w:t>FERTILIZING</w:t>
      </w:r>
    </w:p>
    <w:p w14:paraId="3EB4DFE9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3BFEBA86" w14:textId="77777777" w:rsidR="0017766A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907-216-1</w:t>
      </w:r>
      <w:r w:rsidRPr="009968F2">
        <w:rPr>
          <w:rFonts w:ascii="Times New Roman" w:hAnsi="Times New Roman"/>
          <w:szCs w:val="24"/>
        </w:rPr>
        <w:tab/>
        <w:t>SOLID SODDING</w:t>
      </w:r>
    </w:p>
    <w:p w14:paraId="36466818" w14:textId="77777777" w:rsidR="00CD4C96" w:rsidRPr="009968F2" w:rsidRDefault="00CD4C96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46142A26" w14:textId="77777777" w:rsidR="0017766A" w:rsidRPr="009968F2" w:rsidRDefault="0017766A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907-225-1</w:t>
      </w:r>
      <w:r w:rsidRPr="009968F2">
        <w:rPr>
          <w:rFonts w:ascii="Times New Roman" w:hAnsi="Times New Roman"/>
          <w:szCs w:val="24"/>
        </w:rPr>
        <w:tab/>
        <w:t>GRASSING</w:t>
      </w:r>
    </w:p>
    <w:p w14:paraId="0EA1CDF2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70668418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907-226-1</w:t>
      </w:r>
      <w:r w:rsidRPr="009968F2">
        <w:rPr>
          <w:rFonts w:ascii="Times New Roman" w:hAnsi="Times New Roman"/>
          <w:szCs w:val="24"/>
        </w:rPr>
        <w:tab/>
        <w:t>TEMPORARY GRASSING</w:t>
      </w:r>
    </w:p>
    <w:p w14:paraId="27E67BFD" w14:textId="77777777" w:rsidR="009A10D0" w:rsidRPr="009968F2" w:rsidRDefault="009A10D0" w:rsidP="009968F2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</w:rPr>
      </w:pPr>
    </w:p>
    <w:p w14:paraId="502F68B5" w14:textId="77777777" w:rsidR="00B56A8D" w:rsidRPr="009968F2" w:rsidRDefault="00B56A8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907-236-1</w:t>
      </w:r>
      <w:r w:rsidRPr="009968F2">
        <w:rPr>
          <w:rFonts w:ascii="Times New Roman" w:hAnsi="Times New Roman"/>
          <w:szCs w:val="24"/>
        </w:rPr>
        <w:tab/>
        <w:t>TEMPORARY SILT BASINS</w:t>
      </w:r>
    </w:p>
    <w:p w14:paraId="45D0D2C0" w14:textId="77777777" w:rsidR="00B56A8D" w:rsidRPr="009968F2" w:rsidRDefault="00B56A8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7731F846" w14:textId="77777777" w:rsidR="009A10D0" w:rsidRPr="009968F2" w:rsidRDefault="009A10D0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907-304-1</w:t>
      </w:r>
      <w:r w:rsidRPr="009968F2">
        <w:rPr>
          <w:rFonts w:ascii="Times New Roman" w:hAnsi="Times New Roman"/>
          <w:szCs w:val="24"/>
        </w:rPr>
        <w:tab/>
        <w:t>GRANULAR COURSES</w:t>
      </w:r>
    </w:p>
    <w:p w14:paraId="530E7E2E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6E0B8226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907-307-1</w:t>
      </w:r>
      <w:r w:rsidRPr="009968F2">
        <w:rPr>
          <w:rFonts w:ascii="Times New Roman" w:hAnsi="Times New Roman"/>
          <w:szCs w:val="24"/>
        </w:rPr>
        <w:tab/>
        <w:t>LI</w:t>
      </w:r>
      <w:r w:rsidR="00A73EBD" w:rsidRPr="009968F2">
        <w:rPr>
          <w:rFonts w:ascii="Times New Roman" w:hAnsi="Times New Roman"/>
          <w:szCs w:val="24"/>
        </w:rPr>
        <w:t>ME TREATED COURSES</w:t>
      </w:r>
    </w:p>
    <w:p w14:paraId="4A8CEB08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1B217C3B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907-308-1</w:t>
      </w:r>
      <w:r w:rsidRPr="009968F2">
        <w:rPr>
          <w:rFonts w:ascii="Times New Roman" w:hAnsi="Times New Roman"/>
          <w:szCs w:val="24"/>
        </w:rPr>
        <w:tab/>
        <w:t>CEME</w:t>
      </w:r>
      <w:r w:rsidR="00A73EBD" w:rsidRPr="009968F2">
        <w:rPr>
          <w:rFonts w:ascii="Times New Roman" w:hAnsi="Times New Roman"/>
          <w:szCs w:val="24"/>
        </w:rPr>
        <w:t>NT TREATED COURSES</w:t>
      </w:r>
    </w:p>
    <w:p w14:paraId="6EA7B39B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32A228C9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907-311-</w:t>
      </w:r>
      <w:r w:rsidR="00A73EBD" w:rsidRPr="009968F2">
        <w:rPr>
          <w:rFonts w:ascii="Times New Roman" w:hAnsi="Times New Roman"/>
          <w:szCs w:val="24"/>
        </w:rPr>
        <w:t>1</w:t>
      </w:r>
      <w:r w:rsidR="00A73EBD" w:rsidRPr="009968F2">
        <w:rPr>
          <w:rFonts w:ascii="Times New Roman" w:hAnsi="Times New Roman"/>
          <w:szCs w:val="24"/>
        </w:rPr>
        <w:tab/>
        <w:t xml:space="preserve">LIME-FLY ASH TREATED COURSES </w:t>
      </w:r>
    </w:p>
    <w:p w14:paraId="12037B04" w14:textId="77777777" w:rsidR="00B56A8D" w:rsidRPr="009968F2" w:rsidRDefault="00B56A8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2A9313AF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907-321-1</w:t>
      </w:r>
      <w:r w:rsidRPr="009968F2">
        <w:rPr>
          <w:rFonts w:ascii="Times New Roman" w:hAnsi="Times New Roman"/>
          <w:szCs w:val="24"/>
        </w:rPr>
        <w:tab/>
        <w:t>IN-GRADE PREPARATION</w:t>
      </w:r>
    </w:p>
    <w:p w14:paraId="6766E222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70FE3014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907-403-</w:t>
      </w:r>
      <w:r w:rsidR="00470DBD" w:rsidRPr="009968F2">
        <w:rPr>
          <w:rFonts w:ascii="Times New Roman" w:hAnsi="Times New Roman"/>
          <w:szCs w:val="24"/>
        </w:rPr>
        <w:t>1</w:t>
      </w:r>
      <w:r w:rsidRPr="009968F2">
        <w:rPr>
          <w:rFonts w:ascii="Times New Roman" w:hAnsi="Times New Roman"/>
          <w:szCs w:val="24"/>
        </w:rPr>
        <w:tab/>
      </w:r>
      <w:r w:rsidR="00470DBD" w:rsidRPr="009968F2">
        <w:rPr>
          <w:rFonts w:ascii="Times New Roman" w:hAnsi="Times New Roman"/>
          <w:szCs w:val="24"/>
        </w:rPr>
        <w:t>ASPHALT PAVEMENTS</w:t>
      </w:r>
    </w:p>
    <w:p w14:paraId="62876786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7F9B6E0C" w14:textId="77777777" w:rsidR="00D93A2A" w:rsidRPr="009968F2" w:rsidRDefault="00D93A2A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907-410-1</w:t>
      </w:r>
      <w:r w:rsidRPr="009968F2">
        <w:rPr>
          <w:rFonts w:ascii="Times New Roman" w:hAnsi="Times New Roman"/>
          <w:szCs w:val="24"/>
        </w:rPr>
        <w:tab/>
        <w:t>BITUMINOUS PAVEMENT</w:t>
      </w:r>
    </w:p>
    <w:p w14:paraId="08D9B18F" w14:textId="77777777" w:rsidR="00D93A2A" w:rsidRPr="009968F2" w:rsidRDefault="00D93A2A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227D5D58" w14:textId="77777777" w:rsidR="00D93A2A" w:rsidRPr="009968F2" w:rsidRDefault="00D93A2A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lastRenderedPageBreak/>
        <w:t>907-411-1</w:t>
      </w:r>
      <w:r w:rsidRPr="009968F2">
        <w:rPr>
          <w:rFonts w:ascii="Times New Roman" w:hAnsi="Times New Roman"/>
          <w:szCs w:val="24"/>
        </w:rPr>
        <w:tab/>
        <w:t>ULTRA-THIN ASPHALT PAVEMENT</w:t>
      </w:r>
    </w:p>
    <w:p w14:paraId="3E72BAC2" w14:textId="77777777" w:rsidR="00D93A2A" w:rsidRPr="009968F2" w:rsidRDefault="00D93A2A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52736A62" w14:textId="77777777" w:rsidR="00D93A2A" w:rsidRPr="009968F2" w:rsidRDefault="00D93A2A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907-413-1</w:t>
      </w:r>
      <w:r w:rsidRPr="009968F2">
        <w:rPr>
          <w:rFonts w:ascii="Times New Roman" w:hAnsi="Times New Roman"/>
          <w:szCs w:val="24"/>
        </w:rPr>
        <w:tab/>
        <w:t>SEALING AND FILLING JOINTS AND CRACKS</w:t>
      </w:r>
    </w:p>
    <w:p w14:paraId="30C51D80" w14:textId="77777777" w:rsidR="00D93A2A" w:rsidRPr="009968F2" w:rsidRDefault="00D93A2A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1509808F" w14:textId="0922CD47" w:rsidR="00D93A2A" w:rsidRDefault="00D93A2A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907-424-1</w:t>
      </w:r>
      <w:r w:rsidRPr="009968F2">
        <w:rPr>
          <w:rFonts w:ascii="Times New Roman" w:hAnsi="Times New Roman"/>
          <w:szCs w:val="24"/>
        </w:rPr>
        <w:tab/>
        <w:t>REJUVENATING FOG SEAL</w:t>
      </w:r>
    </w:p>
    <w:p w14:paraId="1729C2A2" w14:textId="381C9047" w:rsidR="009968F2" w:rsidRDefault="009968F2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3AD7BBF3" w14:textId="3B32DD54" w:rsidR="009968F2" w:rsidRPr="009968F2" w:rsidRDefault="009968F2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907-425-1</w:t>
      </w:r>
      <w:r>
        <w:rPr>
          <w:rFonts w:ascii="Times New Roman" w:hAnsi="Times New Roman"/>
          <w:szCs w:val="24"/>
        </w:rPr>
        <w:tab/>
        <w:t>HIGH PERFORMACE FOG SEAL</w:t>
      </w:r>
    </w:p>
    <w:p w14:paraId="2895A540" w14:textId="77777777" w:rsidR="00D93A2A" w:rsidRPr="009968F2" w:rsidRDefault="00D93A2A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0FF13DAD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907-501-1</w:t>
      </w:r>
      <w:r w:rsidRPr="009968F2">
        <w:rPr>
          <w:rFonts w:ascii="Times New Roman" w:hAnsi="Times New Roman"/>
          <w:szCs w:val="24"/>
        </w:rPr>
        <w:tab/>
        <w:t>CONCRETE PAVEMENTS</w:t>
      </w:r>
    </w:p>
    <w:p w14:paraId="34D7DCE1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58418512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907-603-1</w:t>
      </w:r>
      <w:r w:rsidRPr="009968F2">
        <w:rPr>
          <w:rFonts w:ascii="Times New Roman" w:hAnsi="Times New Roman"/>
          <w:szCs w:val="24"/>
        </w:rPr>
        <w:tab/>
        <w:t>CULVERTS AND STORM DRAINS</w:t>
      </w:r>
    </w:p>
    <w:p w14:paraId="649ADB81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23E3C725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907-604-1</w:t>
      </w:r>
      <w:r w:rsidRPr="009968F2">
        <w:rPr>
          <w:rFonts w:ascii="Times New Roman" w:hAnsi="Times New Roman"/>
          <w:szCs w:val="24"/>
        </w:rPr>
        <w:tab/>
        <w:t>MANHOLES, INLETS AND CATCH BASINS</w:t>
      </w:r>
    </w:p>
    <w:p w14:paraId="745BA3C4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7AA6816C" w14:textId="77777777" w:rsidR="002C1406" w:rsidRPr="009968F2" w:rsidRDefault="002C1406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907-605-1</w:t>
      </w:r>
      <w:r w:rsidRPr="009968F2">
        <w:rPr>
          <w:rFonts w:ascii="Times New Roman" w:hAnsi="Times New Roman"/>
          <w:szCs w:val="24"/>
        </w:rPr>
        <w:tab/>
        <w:t>UNDERDRAINS</w:t>
      </w:r>
    </w:p>
    <w:p w14:paraId="60C009BD" w14:textId="77777777" w:rsidR="002C1406" w:rsidRPr="009968F2" w:rsidRDefault="002C1406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42427B17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907-607-1</w:t>
      </w:r>
      <w:r w:rsidRPr="009968F2">
        <w:rPr>
          <w:rFonts w:ascii="Times New Roman" w:hAnsi="Times New Roman"/>
          <w:szCs w:val="24"/>
        </w:rPr>
        <w:tab/>
        <w:t>FENCES AND CATTLE GUARDS</w:t>
      </w:r>
    </w:p>
    <w:p w14:paraId="0B78FC9F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3B801C61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907-608-1</w:t>
      </w:r>
      <w:r w:rsidRPr="009968F2">
        <w:rPr>
          <w:rFonts w:ascii="Times New Roman" w:hAnsi="Times New Roman"/>
          <w:szCs w:val="24"/>
        </w:rPr>
        <w:tab/>
        <w:t>CONCRETE SIDEWALKS</w:t>
      </w:r>
    </w:p>
    <w:p w14:paraId="3CCD8D0E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34A9276E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907-609-1</w:t>
      </w:r>
      <w:r w:rsidRPr="009968F2">
        <w:rPr>
          <w:rFonts w:ascii="Times New Roman" w:hAnsi="Times New Roman"/>
          <w:szCs w:val="24"/>
        </w:rPr>
        <w:tab/>
        <w:t>CONCRETE GUTTER, CURB, AND COMBINATION</w:t>
      </w:r>
    </w:p>
    <w:p w14:paraId="585A7C87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ab/>
        <w:t>CURB AND GUTTER</w:t>
      </w:r>
    </w:p>
    <w:p w14:paraId="22683185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12407311" w14:textId="77777777" w:rsidR="00D40618" w:rsidRPr="009968F2" w:rsidRDefault="00D40618" w:rsidP="009968F2">
      <w:pPr>
        <w:numPr>
          <w:ilvl w:val="2"/>
          <w:numId w:val="5"/>
        </w:numPr>
        <w:tabs>
          <w:tab w:val="clear" w:pos="720"/>
          <w:tab w:val="left" w:pos="-720"/>
          <w:tab w:val="num" w:pos="1440"/>
        </w:tabs>
        <w:suppressAutoHyphens/>
        <w:ind w:left="1440" w:hanging="1440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ADJUSTMENT OF CASTINGS, GRATINGS, AND UTILITY APPURTENANCES</w:t>
      </w:r>
    </w:p>
    <w:p w14:paraId="4D8B0C0C" w14:textId="77777777" w:rsidR="00D40618" w:rsidRPr="009968F2" w:rsidRDefault="00D40618" w:rsidP="009968F2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</w:rPr>
      </w:pPr>
    </w:p>
    <w:p w14:paraId="6A59FD07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907-614-1</w:t>
      </w:r>
      <w:r w:rsidRPr="009968F2">
        <w:rPr>
          <w:rFonts w:ascii="Times New Roman" w:hAnsi="Times New Roman"/>
          <w:szCs w:val="24"/>
        </w:rPr>
        <w:tab/>
        <w:t>CONCRETE DRIVEWAYS</w:t>
      </w:r>
    </w:p>
    <w:p w14:paraId="194CD920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34326376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907-618-1</w:t>
      </w:r>
      <w:r w:rsidRPr="009968F2">
        <w:rPr>
          <w:rFonts w:ascii="Times New Roman" w:hAnsi="Times New Roman"/>
          <w:szCs w:val="24"/>
        </w:rPr>
        <w:tab/>
        <w:t xml:space="preserve">MAINTENANCE OF TRAFFIC AND TRAFFIC CONTROL PLAN </w:t>
      </w:r>
    </w:p>
    <w:p w14:paraId="0C1E809C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093892E1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907-624-1</w:t>
      </w:r>
      <w:r w:rsidRPr="009968F2">
        <w:rPr>
          <w:rFonts w:ascii="Times New Roman" w:hAnsi="Times New Roman"/>
          <w:szCs w:val="24"/>
        </w:rPr>
        <w:tab/>
        <w:t>SANITARY SEWER LINES AND APPURTENANCES</w:t>
      </w:r>
    </w:p>
    <w:p w14:paraId="5A6769AC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22323E73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907-626-1</w:t>
      </w:r>
      <w:r w:rsidRPr="009968F2">
        <w:rPr>
          <w:rFonts w:ascii="Times New Roman" w:hAnsi="Times New Roman"/>
          <w:szCs w:val="24"/>
        </w:rPr>
        <w:tab/>
        <w:t>THERMOPLASTIC TRAFFIC MARKINGS</w:t>
      </w:r>
    </w:p>
    <w:p w14:paraId="7C9292C5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1E159D55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907-627-1</w:t>
      </w:r>
      <w:r w:rsidRPr="009968F2">
        <w:rPr>
          <w:rFonts w:ascii="Times New Roman" w:hAnsi="Times New Roman"/>
          <w:szCs w:val="24"/>
        </w:rPr>
        <w:tab/>
        <w:t>RAISED PAVEMENT MARKERS</w:t>
      </w:r>
    </w:p>
    <w:p w14:paraId="3E4192D5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74AABDC2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907-644-1</w:t>
      </w:r>
      <w:r w:rsidRPr="009968F2">
        <w:rPr>
          <w:rFonts w:ascii="Times New Roman" w:hAnsi="Times New Roman"/>
          <w:szCs w:val="24"/>
        </w:rPr>
        <w:tab/>
        <w:t>WATER MAINS AND APPURTENANCES</w:t>
      </w:r>
    </w:p>
    <w:p w14:paraId="553EA726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5F9F3764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907-648-1</w:t>
      </w:r>
      <w:r w:rsidRPr="009968F2">
        <w:rPr>
          <w:rFonts w:ascii="Times New Roman" w:hAnsi="Times New Roman"/>
          <w:szCs w:val="24"/>
        </w:rPr>
        <w:tab/>
        <w:t>LOW PRESSURE GROUT</w:t>
      </w:r>
    </w:p>
    <w:p w14:paraId="7A1CE851" w14:textId="77777777" w:rsidR="006572FC" w:rsidRPr="009968F2" w:rsidRDefault="006572FC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42096855" w14:textId="77777777" w:rsidR="006572FC" w:rsidRPr="009968F2" w:rsidRDefault="006572FC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907-649-1</w:t>
      </w:r>
      <w:r w:rsidRPr="009968F2">
        <w:rPr>
          <w:rFonts w:ascii="Times New Roman" w:hAnsi="Times New Roman"/>
          <w:szCs w:val="24"/>
        </w:rPr>
        <w:tab/>
        <w:t>SEWAGE PUMPING STATION</w:t>
      </w:r>
    </w:p>
    <w:p w14:paraId="7DF456EC" w14:textId="77777777" w:rsidR="00470DBD" w:rsidRPr="009968F2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21B797F8" w14:textId="24C8CCF7" w:rsidR="00470DBD" w:rsidRDefault="00470DBD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907-650-1</w:t>
      </w:r>
      <w:r w:rsidRPr="009968F2">
        <w:rPr>
          <w:rFonts w:ascii="Times New Roman" w:hAnsi="Times New Roman"/>
          <w:szCs w:val="24"/>
        </w:rPr>
        <w:tab/>
        <w:t>DUPLEX/TRIPLEX PUMP CONTROL PANEL</w:t>
      </w:r>
    </w:p>
    <w:p w14:paraId="466BED0E" w14:textId="35721D4F" w:rsidR="009968F2" w:rsidRDefault="009968F2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75DB36C3" w14:textId="6E5D9EDA" w:rsidR="009968F2" w:rsidRPr="009968F2" w:rsidRDefault="009968F2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907-699</w:t>
      </w:r>
      <w:r>
        <w:rPr>
          <w:rFonts w:ascii="Times New Roman" w:hAnsi="Times New Roman"/>
          <w:szCs w:val="24"/>
        </w:rPr>
        <w:tab/>
        <w:t>CONSTRUCTION STAKES</w:t>
      </w:r>
    </w:p>
    <w:p w14:paraId="1B4DBEDE" w14:textId="77777777" w:rsidR="006572FC" w:rsidRPr="009968F2" w:rsidRDefault="006572FC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109FFFDA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907-700-1</w:t>
      </w:r>
      <w:r w:rsidRPr="009968F2">
        <w:rPr>
          <w:rFonts w:ascii="Times New Roman" w:hAnsi="Times New Roman"/>
          <w:szCs w:val="24"/>
        </w:rPr>
        <w:tab/>
        <w:t>MATERIALS AND TESTS</w:t>
      </w:r>
    </w:p>
    <w:p w14:paraId="65270052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2444377C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907-708-1</w:t>
      </w:r>
      <w:r w:rsidRPr="009968F2">
        <w:rPr>
          <w:rFonts w:ascii="Times New Roman" w:hAnsi="Times New Roman"/>
          <w:szCs w:val="24"/>
        </w:rPr>
        <w:tab/>
        <w:t>NON-METAL STRUCTURES AND CATTLEPASSES</w:t>
      </w:r>
    </w:p>
    <w:p w14:paraId="681166E3" w14:textId="77777777" w:rsidR="00FF7B0F" w:rsidRPr="009968F2" w:rsidRDefault="00FF7B0F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7EA5004E" w14:textId="77777777" w:rsidR="00FF7B0F" w:rsidRPr="009968F2" w:rsidRDefault="00FF7B0F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907-823-1</w:t>
      </w:r>
      <w:r w:rsidRPr="009968F2">
        <w:rPr>
          <w:rFonts w:ascii="Times New Roman" w:hAnsi="Times New Roman"/>
          <w:szCs w:val="24"/>
        </w:rPr>
        <w:tab/>
        <w:t>TIMBER STRUCTURES FOR PIERS</w:t>
      </w:r>
    </w:p>
    <w:p w14:paraId="1B09BB7B" w14:textId="77777777" w:rsidR="00D40618" w:rsidRPr="009968F2" w:rsidRDefault="00D40618" w:rsidP="009968F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Cs w:val="24"/>
        </w:rPr>
      </w:pPr>
    </w:p>
    <w:p w14:paraId="5F6A1CFF" w14:textId="77777777" w:rsidR="001E1729" w:rsidRPr="009968F2" w:rsidRDefault="001E1729" w:rsidP="009968F2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Cs w:val="24"/>
        </w:rPr>
      </w:pPr>
    </w:p>
    <w:p w14:paraId="04E74F23" w14:textId="1E09CE3B" w:rsidR="00D40618" w:rsidRPr="009968F2" w:rsidRDefault="00D40618" w:rsidP="009968F2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b/>
          <w:szCs w:val="24"/>
        </w:rPr>
        <w:t>SECTION 905 -</w:t>
      </w:r>
      <w:r w:rsidR="00275F1C">
        <w:rPr>
          <w:rFonts w:ascii="Times New Roman" w:hAnsi="Times New Roman"/>
          <w:b/>
          <w:szCs w:val="24"/>
        </w:rPr>
        <w:t xml:space="preserve"> BID</w:t>
      </w:r>
      <w:r w:rsidRPr="009968F2">
        <w:rPr>
          <w:rFonts w:ascii="Times New Roman" w:hAnsi="Times New Roman"/>
          <w:b/>
          <w:szCs w:val="24"/>
        </w:rPr>
        <w:t xml:space="preserve"> PROPOSAL DOCUMENTS</w:t>
      </w:r>
    </w:p>
    <w:p w14:paraId="13850EA9" w14:textId="77777777" w:rsidR="009968F2" w:rsidRDefault="009968F2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2A8C1971" w14:textId="22C5B498" w:rsidR="00D40618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905-A</w:t>
      </w:r>
      <w:r w:rsidRPr="009968F2">
        <w:rPr>
          <w:rFonts w:ascii="Times New Roman" w:hAnsi="Times New Roman"/>
          <w:szCs w:val="24"/>
        </w:rPr>
        <w:tab/>
        <w:t>CONTRACTOR PROPOSAL FORM</w:t>
      </w:r>
    </w:p>
    <w:p w14:paraId="5BB8BC78" w14:textId="77777777" w:rsidR="00D40618" w:rsidRPr="009968F2" w:rsidRDefault="00D40618" w:rsidP="009968F2">
      <w:pPr>
        <w:tabs>
          <w:tab w:val="left" w:pos="-720"/>
        </w:tabs>
        <w:suppressAutoHyphens/>
        <w:jc w:val="both"/>
        <w:rPr>
          <w:rFonts w:ascii="Times New Roman" w:hAnsi="Times New Roman"/>
          <w:szCs w:val="24"/>
        </w:rPr>
      </w:pPr>
    </w:p>
    <w:p w14:paraId="59233F2E" w14:textId="15ADFC12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905-B</w:t>
      </w:r>
      <w:r w:rsidRPr="009968F2">
        <w:rPr>
          <w:rFonts w:ascii="Times New Roman" w:hAnsi="Times New Roman"/>
          <w:szCs w:val="24"/>
        </w:rPr>
        <w:tab/>
        <w:t>NON-COLLUSION, DEBARMENT/INELIGIBLE CERTIFICATION</w:t>
      </w:r>
    </w:p>
    <w:p w14:paraId="383B9DA8" w14:textId="77777777" w:rsidR="00CD4C96" w:rsidRPr="009968F2" w:rsidRDefault="00CD4C96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621BF69E" w14:textId="4EABF1A4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905-B</w:t>
      </w:r>
      <w:r w:rsidRPr="009968F2">
        <w:rPr>
          <w:rFonts w:ascii="Times New Roman" w:hAnsi="Times New Roman"/>
          <w:szCs w:val="24"/>
        </w:rPr>
        <w:tab/>
        <w:t>NON-COLLUSION, DEBARMENT/INELIBIBLE CERTIFICATION</w:t>
      </w:r>
    </w:p>
    <w:p w14:paraId="65D0FB44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ab/>
      </w:r>
      <w:r w:rsidRPr="009968F2">
        <w:rPr>
          <w:rFonts w:ascii="Times New Roman" w:hAnsi="Times New Roman"/>
          <w:szCs w:val="24"/>
        </w:rPr>
        <w:tab/>
        <w:t>(DUPLICATE)</w:t>
      </w:r>
    </w:p>
    <w:p w14:paraId="1D4440D0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5E772E9F" w14:textId="3561F5C6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szCs w:val="24"/>
        </w:rPr>
        <w:t>905-C</w:t>
      </w:r>
      <w:r w:rsidRPr="009968F2">
        <w:rPr>
          <w:rFonts w:ascii="Times New Roman" w:hAnsi="Times New Roman"/>
          <w:szCs w:val="24"/>
        </w:rPr>
        <w:tab/>
        <w:t>REQUEST FOR PERMISSION TO SUB-CONTRACT (RPS-1)</w:t>
      </w:r>
    </w:p>
    <w:p w14:paraId="35324EFA" w14:textId="6A797FF9" w:rsidR="006C2A79" w:rsidRDefault="006C2A79" w:rsidP="009968F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</w:p>
    <w:p w14:paraId="0A93FEE9" w14:textId="7E459731" w:rsidR="006C2A79" w:rsidRDefault="006C2A79" w:rsidP="00F97EBB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905-E</w:t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>CERTIFIED EMPLOYMENT PLAN FORM FOR CERTAIN PUBLIC WORKS</w:t>
      </w:r>
      <w:r w:rsidR="00FB045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PROJECTS</w:t>
      </w:r>
    </w:p>
    <w:p w14:paraId="44176A58" w14:textId="51577853" w:rsidR="002B2062" w:rsidRDefault="002B2062">
      <w:pPr>
        <w:tabs>
          <w:tab w:val="left" w:pos="-720"/>
          <w:tab w:val="left" w:pos="0"/>
          <w:tab w:val="left" w:pos="720"/>
          <w:tab w:val="left" w:pos="1440"/>
        </w:tabs>
        <w:suppressAutoHyphens/>
        <w:ind w:left="2160" w:hanging="2160"/>
        <w:jc w:val="both"/>
        <w:rPr>
          <w:rFonts w:ascii="Times New Roman" w:hAnsi="Times New Roman"/>
          <w:szCs w:val="24"/>
        </w:rPr>
      </w:pPr>
    </w:p>
    <w:p w14:paraId="30B699D4" w14:textId="1E6B6665" w:rsidR="002B2062" w:rsidRDefault="002B2062" w:rsidP="002B206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Cs/>
          <w:szCs w:val="24"/>
        </w:rPr>
      </w:pPr>
      <w:r w:rsidRPr="003D2BCD">
        <w:rPr>
          <w:rFonts w:ascii="Times New Roman" w:hAnsi="Times New Roman"/>
          <w:bCs/>
          <w:szCs w:val="24"/>
        </w:rPr>
        <w:t>90</w:t>
      </w:r>
      <w:r>
        <w:rPr>
          <w:rFonts w:ascii="Times New Roman" w:hAnsi="Times New Roman"/>
          <w:bCs/>
          <w:szCs w:val="24"/>
        </w:rPr>
        <w:t>5-F</w:t>
      </w:r>
      <w:r w:rsidRPr="003D2BCD">
        <w:rPr>
          <w:rFonts w:ascii="Times New Roman" w:hAnsi="Times New Roman"/>
          <w:bCs/>
          <w:szCs w:val="24"/>
        </w:rPr>
        <w:t xml:space="preserve"> </w:t>
      </w:r>
      <w:r>
        <w:rPr>
          <w:rFonts w:ascii="Times New Roman" w:hAnsi="Times New Roman"/>
          <w:bCs/>
          <w:szCs w:val="24"/>
        </w:rPr>
        <w:tab/>
      </w:r>
      <w:r w:rsidRPr="003D2BCD">
        <w:rPr>
          <w:rFonts w:ascii="Times New Roman" w:hAnsi="Times New Roman"/>
          <w:bCs/>
          <w:szCs w:val="24"/>
        </w:rPr>
        <w:t>COMPLIANCE AGREEMENT WITH MISSISSIPPI JOBS FIRST BILL</w:t>
      </w:r>
    </w:p>
    <w:p w14:paraId="1943E54B" w14:textId="5CC0355A" w:rsidR="009E09BF" w:rsidRDefault="009E09BF" w:rsidP="002B206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Cs/>
          <w:szCs w:val="24"/>
        </w:rPr>
      </w:pPr>
    </w:p>
    <w:p w14:paraId="54CBA5FF" w14:textId="0DD460A0" w:rsidR="009E09BF" w:rsidRDefault="009E09BF" w:rsidP="002B206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905-G</w:t>
      </w:r>
      <w:r>
        <w:rPr>
          <w:rFonts w:ascii="Times New Roman" w:hAnsi="Times New Roman"/>
          <w:bCs/>
          <w:szCs w:val="24"/>
        </w:rPr>
        <w:tab/>
        <w:t>MBE/DBE</w:t>
      </w:r>
      <w:r w:rsidR="00F6624F">
        <w:rPr>
          <w:rFonts w:ascii="Times New Roman" w:hAnsi="Times New Roman"/>
          <w:bCs/>
          <w:szCs w:val="24"/>
        </w:rPr>
        <w:t>/WBE</w:t>
      </w:r>
      <w:r>
        <w:rPr>
          <w:rFonts w:ascii="Times New Roman" w:hAnsi="Times New Roman"/>
          <w:bCs/>
          <w:szCs w:val="24"/>
        </w:rPr>
        <w:t xml:space="preserve"> CERTIFICATION REGARDING GOOD FAITH EFFORTS</w:t>
      </w:r>
    </w:p>
    <w:p w14:paraId="53EB4339" w14:textId="037EBAF3" w:rsidR="009E09BF" w:rsidRDefault="009E09BF" w:rsidP="002B206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Cs/>
          <w:szCs w:val="24"/>
        </w:rPr>
      </w:pPr>
    </w:p>
    <w:p w14:paraId="01D491DA" w14:textId="708F64BB" w:rsidR="009E09BF" w:rsidRDefault="009E09BF" w:rsidP="00334B1D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905-H</w:t>
      </w:r>
      <w:r>
        <w:rPr>
          <w:rFonts w:ascii="Times New Roman" w:hAnsi="Times New Roman"/>
          <w:bCs/>
          <w:szCs w:val="24"/>
        </w:rPr>
        <w:tab/>
        <w:t>MBE/DBE</w:t>
      </w:r>
      <w:r w:rsidR="00F6624F">
        <w:rPr>
          <w:rFonts w:ascii="Times New Roman" w:hAnsi="Times New Roman"/>
          <w:bCs/>
          <w:szCs w:val="24"/>
        </w:rPr>
        <w:t>/WBE</w:t>
      </w:r>
      <w:r>
        <w:rPr>
          <w:rFonts w:ascii="Times New Roman" w:hAnsi="Times New Roman"/>
          <w:bCs/>
          <w:szCs w:val="24"/>
        </w:rPr>
        <w:t xml:space="preserve"> IDENTIFIED FIRMS AND RECORD OF SOLICITATIONS</w:t>
      </w:r>
    </w:p>
    <w:p w14:paraId="792BCD67" w14:textId="2073D883" w:rsidR="009E09BF" w:rsidRDefault="009E09BF" w:rsidP="002B206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Cs/>
          <w:szCs w:val="24"/>
        </w:rPr>
      </w:pPr>
    </w:p>
    <w:p w14:paraId="23AFF77F" w14:textId="2AB34235" w:rsidR="002B2062" w:rsidRPr="009968F2" w:rsidRDefault="009E09BF" w:rsidP="001A7EBF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bCs/>
          <w:szCs w:val="24"/>
        </w:rPr>
        <w:t>905-</w:t>
      </w:r>
      <w:r w:rsidR="00334B1D">
        <w:rPr>
          <w:rFonts w:ascii="Times New Roman" w:hAnsi="Times New Roman"/>
          <w:bCs/>
          <w:szCs w:val="24"/>
        </w:rPr>
        <w:t>I</w:t>
      </w:r>
      <w:r>
        <w:rPr>
          <w:rFonts w:ascii="Times New Roman" w:hAnsi="Times New Roman"/>
          <w:bCs/>
          <w:szCs w:val="24"/>
        </w:rPr>
        <w:tab/>
        <w:t>MBE/DBE</w:t>
      </w:r>
      <w:r w:rsidR="00F6624F">
        <w:rPr>
          <w:rFonts w:ascii="Times New Roman" w:hAnsi="Times New Roman"/>
          <w:bCs/>
          <w:szCs w:val="24"/>
        </w:rPr>
        <w:t>/WBE</w:t>
      </w:r>
      <w:r>
        <w:rPr>
          <w:rFonts w:ascii="Times New Roman" w:hAnsi="Times New Roman"/>
          <w:bCs/>
          <w:szCs w:val="24"/>
        </w:rPr>
        <w:t xml:space="preserve"> INFORMATION REGARDING REJECTED QUOTES</w:t>
      </w:r>
    </w:p>
    <w:p w14:paraId="6600A89C" w14:textId="77777777" w:rsidR="00D40618" w:rsidRPr="009968F2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/>
          <w:szCs w:val="24"/>
        </w:rPr>
      </w:pPr>
    </w:p>
    <w:p w14:paraId="32006BFE" w14:textId="4328703A" w:rsidR="00275F1C" w:rsidRDefault="00275F1C" w:rsidP="006C2A79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SECTION 902 – CONTRACT DOCUMENTS</w:t>
      </w:r>
    </w:p>
    <w:p w14:paraId="2AA36CAB" w14:textId="77777777" w:rsidR="00275F1C" w:rsidRDefault="00275F1C" w:rsidP="006C2A79">
      <w:pPr>
        <w:tabs>
          <w:tab w:val="left" w:pos="-720"/>
        </w:tabs>
        <w:suppressAutoHyphens/>
        <w:jc w:val="both"/>
        <w:rPr>
          <w:rFonts w:ascii="Times New Roman" w:hAnsi="Times New Roman"/>
          <w:b/>
          <w:szCs w:val="24"/>
        </w:rPr>
      </w:pPr>
    </w:p>
    <w:p w14:paraId="664CB91F" w14:textId="0C6EBF84" w:rsidR="00DD5F32" w:rsidRDefault="00DD5F32" w:rsidP="006C2A79">
      <w:pPr>
        <w:tabs>
          <w:tab w:val="left" w:pos="-720"/>
        </w:tabs>
        <w:suppressAutoHyphens/>
        <w:jc w:val="both"/>
        <w:rPr>
          <w:rFonts w:ascii="Times New Roman" w:hAnsi="Times New Roman"/>
          <w:bCs/>
          <w:szCs w:val="24"/>
        </w:rPr>
      </w:pPr>
      <w:r w:rsidRPr="00F97EBB">
        <w:rPr>
          <w:rFonts w:ascii="Times New Roman" w:hAnsi="Times New Roman"/>
          <w:bCs/>
          <w:szCs w:val="24"/>
        </w:rPr>
        <w:t xml:space="preserve">902 – </w:t>
      </w:r>
      <w:r w:rsidR="0053006B">
        <w:rPr>
          <w:rFonts w:ascii="Times New Roman" w:hAnsi="Times New Roman"/>
          <w:bCs/>
          <w:szCs w:val="24"/>
        </w:rPr>
        <w:t>CONSTRUCTION AGREEMENT</w:t>
      </w:r>
      <w:r w:rsidRPr="00F97EBB">
        <w:rPr>
          <w:rFonts w:ascii="Times New Roman" w:hAnsi="Times New Roman"/>
          <w:bCs/>
          <w:szCs w:val="24"/>
        </w:rPr>
        <w:t xml:space="preserve"> </w:t>
      </w:r>
      <w:r w:rsidR="0053006B">
        <w:rPr>
          <w:rFonts w:ascii="Times New Roman" w:hAnsi="Times New Roman"/>
          <w:bCs/>
          <w:szCs w:val="24"/>
        </w:rPr>
        <w:t xml:space="preserve">ON A </w:t>
      </w:r>
      <w:r w:rsidRPr="00F97EBB">
        <w:rPr>
          <w:rFonts w:ascii="Times New Roman" w:hAnsi="Times New Roman"/>
          <w:bCs/>
          <w:szCs w:val="24"/>
        </w:rPr>
        <w:t>UNIT PRICE</w:t>
      </w:r>
      <w:r w:rsidR="0053006B">
        <w:rPr>
          <w:rFonts w:ascii="Times New Roman" w:hAnsi="Times New Roman"/>
          <w:bCs/>
          <w:szCs w:val="24"/>
        </w:rPr>
        <w:t xml:space="preserve"> BASIS</w:t>
      </w:r>
    </w:p>
    <w:p w14:paraId="0FB5E720" w14:textId="77777777" w:rsidR="001A7EBF" w:rsidRDefault="001A7EBF" w:rsidP="006C2A79">
      <w:pPr>
        <w:tabs>
          <w:tab w:val="left" w:pos="-720"/>
        </w:tabs>
        <w:suppressAutoHyphens/>
        <w:jc w:val="both"/>
        <w:rPr>
          <w:rFonts w:ascii="Times New Roman" w:hAnsi="Times New Roman"/>
          <w:bCs/>
          <w:szCs w:val="24"/>
        </w:rPr>
      </w:pPr>
    </w:p>
    <w:p w14:paraId="3AAD4FF2" w14:textId="6623B25D" w:rsidR="001A7EBF" w:rsidRDefault="001A7EBF" w:rsidP="001A7EBF">
      <w:pPr>
        <w:tabs>
          <w:tab w:val="left" w:pos="-720"/>
        </w:tabs>
        <w:suppressAutoHyphens/>
        <w:ind w:left="630" w:hanging="63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902 – FEDERAL FUNDING ADDENDUM TO CONSTRUTION AGREEMENT (ONLY USE FOR FEDERALLY FUNDED PROJECTS)</w:t>
      </w:r>
    </w:p>
    <w:p w14:paraId="6254C5DB" w14:textId="6937423D" w:rsidR="0053006B" w:rsidRDefault="0053006B" w:rsidP="006C2A79">
      <w:pPr>
        <w:tabs>
          <w:tab w:val="left" w:pos="-720"/>
        </w:tabs>
        <w:suppressAutoHyphens/>
        <w:jc w:val="both"/>
        <w:rPr>
          <w:rFonts w:ascii="Times New Roman" w:hAnsi="Times New Roman"/>
          <w:bCs/>
          <w:szCs w:val="24"/>
        </w:rPr>
      </w:pPr>
    </w:p>
    <w:p w14:paraId="07F51CA5" w14:textId="03EA73F9" w:rsidR="0053006B" w:rsidRPr="00F97EBB" w:rsidRDefault="0053006B" w:rsidP="001A7EBF">
      <w:pPr>
        <w:tabs>
          <w:tab w:val="left" w:pos="-720"/>
        </w:tabs>
        <w:suppressAutoHyphens/>
        <w:ind w:left="990" w:hanging="990"/>
        <w:jc w:val="both"/>
        <w:rPr>
          <w:rFonts w:ascii="Times New Roman" w:hAnsi="Times New Roman"/>
          <w:bCs/>
          <w:szCs w:val="24"/>
        </w:rPr>
      </w:pPr>
      <w:r>
        <w:rPr>
          <w:rFonts w:ascii="Times New Roman" w:hAnsi="Times New Roman"/>
          <w:bCs/>
          <w:szCs w:val="24"/>
        </w:rPr>
        <w:t>902A – ADDENDUM TO CONSTRUCTION AGREEMENT (ONLY USE FOR MCWI FUNDED PROJECTS</w:t>
      </w:r>
    </w:p>
    <w:p w14:paraId="2866BFDE" w14:textId="77777777" w:rsidR="009B3243" w:rsidRPr="00F97EBB" w:rsidRDefault="009B3243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Cs/>
          <w:szCs w:val="24"/>
        </w:rPr>
      </w:pPr>
    </w:p>
    <w:p w14:paraId="7F87E2DA" w14:textId="638970A4" w:rsidR="00267331" w:rsidRPr="00F97EBB" w:rsidRDefault="00D4061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Cs/>
          <w:szCs w:val="24"/>
        </w:rPr>
      </w:pPr>
      <w:r w:rsidRPr="00F97EBB">
        <w:rPr>
          <w:rFonts w:ascii="Times New Roman" w:hAnsi="Times New Roman"/>
          <w:bCs/>
          <w:szCs w:val="24"/>
        </w:rPr>
        <w:t>903 – PAYMENT AND PERFORMANCE BOND FORM</w:t>
      </w:r>
    </w:p>
    <w:p w14:paraId="043179B3" w14:textId="77777777" w:rsidR="006C2A79" w:rsidRDefault="006C2A79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/>
          <w:szCs w:val="24"/>
        </w:rPr>
      </w:pPr>
    </w:p>
    <w:p w14:paraId="1B16D164" w14:textId="552B5671" w:rsidR="00267331" w:rsidRPr="009968F2" w:rsidRDefault="00267331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/>
          <w:szCs w:val="24"/>
        </w:rPr>
      </w:pPr>
      <w:r w:rsidRPr="009968F2">
        <w:rPr>
          <w:rFonts w:ascii="Times New Roman" w:hAnsi="Times New Roman"/>
          <w:b/>
          <w:szCs w:val="24"/>
        </w:rPr>
        <w:t>APPENDIX A – GEOTECHNICAL REPORT/BORING LOGS</w:t>
      </w:r>
    </w:p>
    <w:p w14:paraId="556B971C" w14:textId="77777777" w:rsidR="00F70448" w:rsidRPr="009968F2" w:rsidRDefault="00F70448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b/>
          <w:szCs w:val="24"/>
        </w:rPr>
      </w:pPr>
    </w:p>
    <w:p w14:paraId="1B90E657" w14:textId="77777777" w:rsidR="00F70448" w:rsidRPr="009968F2" w:rsidRDefault="005A76F9" w:rsidP="009968F2">
      <w:pPr>
        <w:tabs>
          <w:tab w:val="left" w:pos="-720"/>
        </w:tabs>
        <w:suppressAutoHyphens/>
        <w:ind w:left="1440" w:hanging="1440"/>
        <w:jc w:val="both"/>
        <w:rPr>
          <w:rFonts w:ascii="Times New Roman" w:hAnsi="Times New Roman"/>
          <w:szCs w:val="24"/>
        </w:rPr>
      </w:pPr>
      <w:r w:rsidRPr="009968F2">
        <w:rPr>
          <w:rFonts w:ascii="Times New Roman" w:hAnsi="Times New Roman"/>
          <w:b/>
          <w:szCs w:val="24"/>
        </w:rPr>
        <w:t xml:space="preserve">APPENDIX B – </w:t>
      </w:r>
      <w:r w:rsidR="00F70448" w:rsidRPr="009968F2">
        <w:rPr>
          <w:rFonts w:ascii="Times New Roman" w:hAnsi="Times New Roman"/>
          <w:b/>
          <w:szCs w:val="24"/>
        </w:rPr>
        <w:t>SWPPP</w:t>
      </w:r>
    </w:p>
    <w:sectPr w:rsidR="00F70448" w:rsidRPr="009968F2">
      <w:headerReference w:type="default" r:id="rId10"/>
      <w:footerReference w:type="default" r:id="rId11"/>
      <w:footerReference w:type="first" r:id="rId12"/>
      <w:endnotePr>
        <w:numFmt w:val="decimal"/>
      </w:endnotePr>
      <w:pgSz w:w="12240" w:h="15840" w:code="1"/>
      <w:pgMar w:top="720" w:right="1440" w:bottom="720" w:left="1440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C8C80" w14:textId="77777777" w:rsidR="003957F7" w:rsidRDefault="003957F7">
      <w:pPr>
        <w:spacing w:line="20" w:lineRule="exact"/>
      </w:pPr>
    </w:p>
  </w:endnote>
  <w:endnote w:type="continuationSeparator" w:id="0">
    <w:p w14:paraId="33CEC1D8" w14:textId="77777777" w:rsidR="003957F7" w:rsidRDefault="003957F7">
      <w:r>
        <w:t xml:space="preserve"> </w:t>
      </w:r>
    </w:p>
  </w:endnote>
  <w:endnote w:type="continuationNotice" w:id="1">
    <w:p w14:paraId="019A2A06" w14:textId="77777777" w:rsidR="003957F7" w:rsidRDefault="003957F7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60F87" w14:textId="77777777" w:rsidR="0017766A" w:rsidRDefault="0017766A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14:paraId="28FE7108" w14:textId="77777777" w:rsidR="0017766A" w:rsidRDefault="0017766A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Table of Contents</w:t>
    </w:r>
  </w:p>
  <w:p w14:paraId="44430238" w14:textId="77777777" w:rsidR="0017766A" w:rsidRDefault="0017766A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EA3116">
      <w:rPr>
        <w:rStyle w:val="PageNumber"/>
        <w:rFonts w:ascii="Times New Roman" w:hAnsi="Times New Roman"/>
        <w:noProof/>
      </w:rPr>
      <w:t>4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EA3116">
      <w:rPr>
        <w:rStyle w:val="PageNumber"/>
        <w:rFonts w:ascii="Times New Roman" w:hAnsi="Times New Roman"/>
        <w:noProof/>
      </w:rPr>
      <w:t>4</w:t>
    </w:r>
    <w:r>
      <w:rPr>
        <w:rStyle w:val="PageNumber"/>
        <w:rFonts w:ascii="Times New Roman" w:hAnsi="Times New Roman"/>
      </w:rPr>
      <w:fldChar w:fldCharType="end"/>
    </w:r>
  </w:p>
  <w:p w14:paraId="59B8EEAA" w14:textId="77777777" w:rsidR="0017766A" w:rsidRDefault="0017766A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6C94AA" w14:textId="77777777" w:rsidR="0017766A" w:rsidRDefault="0017766A">
    <w:pPr>
      <w:pStyle w:val="Footer"/>
      <w:jc w:val="cent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14:paraId="389002C4" w14:textId="77777777" w:rsidR="0017766A" w:rsidRDefault="0017766A">
    <w:pPr>
      <w:pStyle w:val="Footer"/>
      <w:jc w:val="center"/>
      <w:rPr>
        <w:rFonts w:ascii="Times New Roman" w:hAnsi="Times New Roman"/>
      </w:rPr>
    </w:pPr>
    <w:r>
      <w:rPr>
        <w:rFonts w:ascii="Times New Roman" w:hAnsi="Times New Roman"/>
      </w:rPr>
      <w:t>Table of Contents</w:t>
    </w:r>
  </w:p>
  <w:p w14:paraId="07C6FE36" w14:textId="77777777" w:rsidR="0017766A" w:rsidRDefault="0017766A">
    <w:pPr>
      <w:pStyle w:val="Footer"/>
      <w:jc w:val="center"/>
      <w:rPr>
        <w:rFonts w:ascii="Times New Roman" w:hAnsi="Times New Roman"/>
      </w:rPr>
    </w:pP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PAGE </w:instrText>
    </w:r>
    <w:r>
      <w:rPr>
        <w:rStyle w:val="PageNumber"/>
        <w:rFonts w:ascii="Times New Roman" w:hAnsi="Times New Roman"/>
      </w:rPr>
      <w:fldChar w:fldCharType="separate"/>
    </w:r>
    <w:r w:rsidR="00EA3116">
      <w:rPr>
        <w:rStyle w:val="PageNumber"/>
        <w:rFonts w:ascii="Times New Roman" w:hAnsi="Times New Roman"/>
        <w:noProof/>
      </w:rPr>
      <w:t>1</w:t>
    </w:r>
    <w:r>
      <w:rPr>
        <w:rStyle w:val="PageNumber"/>
        <w:rFonts w:ascii="Times New Roman" w:hAnsi="Times New Roman"/>
      </w:rPr>
      <w:fldChar w:fldCharType="end"/>
    </w:r>
    <w:r>
      <w:rPr>
        <w:rStyle w:val="PageNumber"/>
        <w:rFonts w:ascii="Times New Roman" w:hAnsi="Times New Roman"/>
      </w:rPr>
      <w:t xml:space="preserve"> of </w:t>
    </w:r>
    <w:r>
      <w:rPr>
        <w:rStyle w:val="PageNumber"/>
        <w:rFonts w:ascii="Times New Roman" w:hAnsi="Times New Roman"/>
      </w:rPr>
      <w:fldChar w:fldCharType="begin"/>
    </w:r>
    <w:r>
      <w:rPr>
        <w:rStyle w:val="PageNumber"/>
        <w:rFonts w:ascii="Times New Roman" w:hAnsi="Times New Roman"/>
      </w:rPr>
      <w:instrText xml:space="preserve"> NUMPAGES </w:instrText>
    </w:r>
    <w:r>
      <w:rPr>
        <w:rStyle w:val="PageNumber"/>
        <w:rFonts w:ascii="Times New Roman" w:hAnsi="Times New Roman"/>
      </w:rPr>
      <w:fldChar w:fldCharType="separate"/>
    </w:r>
    <w:r w:rsidR="00EA3116">
      <w:rPr>
        <w:rStyle w:val="PageNumber"/>
        <w:rFonts w:ascii="Times New Roman" w:hAnsi="Times New Roman"/>
        <w:noProof/>
      </w:rPr>
      <w:t>4</w:t>
    </w:r>
    <w:r>
      <w:rPr>
        <w:rStyle w:val="PageNumber"/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E150EE" w14:textId="77777777" w:rsidR="003957F7" w:rsidRDefault="003957F7">
      <w:r>
        <w:separator/>
      </w:r>
    </w:p>
  </w:footnote>
  <w:footnote w:type="continuationSeparator" w:id="0">
    <w:p w14:paraId="024644D7" w14:textId="77777777" w:rsidR="003957F7" w:rsidRDefault="003957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F0D21" w14:textId="77777777" w:rsidR="0017766A" w:rsidRDefault="0017766A">
    <w:pPr>
      <w:pStyle w:val="Header"/>
      <w:rPr>
        <w:rFonts w:ascii="Times New Roman" w:hAnsi="Times New Roman"/>
      </w:rPr>
    </w:pPr>
    <w:r>
      <w:rPr>
        <w:rFonts w:ascii="Times New Roman" w:hAnsi="Times New Roman"/>
      </w:rPr>
      <w:t>TABLE OF CONTENTS (Continued)</w:t>
    </w:r>
  </w:p>
  <w:p w14:paraId="744793D9" w14:textId="77777777" w:rsidR="0017766A" w:rsidRDefault="0017766A">
    <w:pPr>
      <w:pStyle w:val="Header"/>
      <w:rPr>
        <w:rFonts w:ascii="Times New Roman" w:hAnsi="Times New Roman"/>
        <w:b/>
        <w:bCs/>
      </w:rPr>
    </w:pPr>
    <w:r>
      <w:rPr>
        <w:rFonts w:ascii="Times New Roman" w:hAnsi="Times New Roman"/>
        <w:b/>
        <w:bCs/>
      </w:rPr>
      <w:t>______________________________________________________________________________</w:t>
    </w:r>
  </w:p>
  <w:p w14:paraId="78FFE0B8" w14:textId="77777777" w:rsidR="0017766A" w:rsidRDefault="0017766A">
    <w:pPr>
      <w:pStyle w:val="Header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F6EC4"/>
    <w:multiLevelType w:val="multilevel"/>
    <w:tmpl w:val="620E36BE"/>
    <w:lvl w:ilvl="0">
      <w:start w:val="907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03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1481562C"/>
    <w:multiLevelType w:val="multilevel"/>
    <w:tmpl w:val="5C8A6D4C"/>
    <w:lvl w:ilvl="0">
      <w:start w:val="907"/>
      <w:numFmt w:val="decimal"/>
      <w:lvlText w:val="%1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08"/>
      <w:numFmt w:val="decimal"/>
      <w:lvlText w:val="%1-%2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CCC79CA"/>
    <w:multiLevelType w:val="multilevel"/>
    <w:tmpl w:val="0CB0FB5C"/>
    <w:lvl w:ilvl="0">
      <w:start w:val="907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622"/>
      <w:numFmt w:val="decimal"/>
      <w:lvlText w:val="%1-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 w15:restartNumberingAfterBreak="0">
    <w:nsid w:val="62AC2F9C"/>
    <w:multiLevelType w:val="multilevel"/>
    <w:tmpl w:val="5B3A4150"/>
    <w:lvl w:ilvl="0">
      <w:start w:val="907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214"/>
      <w:numFmt w:val="decimal"/>
      <w:lvlText w:val="%1-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7686378B"/>
    <w:multiLevelType w:val="multilevel"/>
    <w:tmpl w:val="29A06E08"/>
    <w:lvl w:ilvl="0">
      <w:start w:val="907"/>
      <w:numFmt w:val="decimal"/>
      <w:lvlText w:val="%1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1">
      <w:start w:val="623"/>
      <w:numFmt w:val="decimal"/>
      <w:lvlText w:val="%1-%2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7ADE59DF"/>
    <w:multiLevelType w:val="multilevel"/>
    <w:tmpl w:val="2C0E940A"/>
    <w:lvl w:ilvl="0">
      <w:start w:val="90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13"/>
      <w:numFmt w:val="decimal"/>
      <w:lvlText w:val="%1-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-%2-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-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-%2-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-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-%2-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-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-%2-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950"/>
  <w:doNotHyphenateCap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406"/>
    <w:rsid w:val="00004A82"/>
    <w:rsid w:val="00053234"/>
    <w:rsid w:val="000E3420"/>
    <w:rsid w:val="00106D29"/>
    <w:rsid w:val="00157FF0"/>
    <w:rsid w:val="0017766A"/>
    <w:rsid w:val="001A1C18"/>
    <w:rsid w:val="001A7EBF"/>
    <w:rsid w:val="001E1729"/>
    <w:rsid w:val="001F5392"/>
    <w:rsid w:val="001F60C7"/>
    <w:rsid w:val="00202AA4"/>
    <w:rsid w:val="00222C82"/>
    <w:rsid w:val="0022685D"/>
    <w:rsid w:val="00234463"/>
    <w:rsid w:val="00267331"/>
    <w:rsid w:val="00275F1C"/>
    <w:rsid w:val="002A3684"/>
    <w:rsid w:val="002B2062"/>
    <w:rsid w:val="002C1406"/>
    <w:rsid w:val="002C184E"/>
    <w:rsid w:val="002F2CE1"/>
    <w:rsid w:val="00313E89"/>
    <w:rsid w:val="00322A71"/>
    <w:rsid w:val="00334B1D"/>
    <w:rsid w:val="00335B4C"/>
    <w:rsid w:val="00362EC2"/>
    <w:rsid w:val="003766DF"/>
    <w:rsid w:val="003957F7"/>
    <w:rsid w:val="003C2501"/>
    <w:rsid w:val="004124AF"/>
    <w:rsid w:val="00425E56"/>
    <w:rsid w:val="00470DBD"/>
    <w:rsid w:val="004B1A4C"/>
    <w:rsid w:val="004B586F"/>
    <w:rsid w:val="004F16DC"/>
    <w:rsid w:val="00503395"/>
    <w:rsid w:val="0053006B"/>
    <w:rsid w:val="00535716"/>
    <w:rsid w:val="005A76F9"/>
    <w:rsid w:val="005E2081"/>
    <w:rsid w:val="005F28F7"/>
    <w:rsid w:val="00617879"/>
    <w:rsid w:val="006373C2"/>
    <w:rsid w:val="006572FC"/>
    <w:rsid w:val="00664E4B"/>
    <w:rsid w:val="00670C39"/>
    <w:rsid w:val="00696474"/>
    <w:rsid w:val="006A5892"/>
    <w:rsid w:val="006C2A79"/>
    <w:rsid w:val="006E5786"/>
    <w:rsid w:val="006E7DFC"/>
    <w:rsid w:val="007008ED"/>
    <w:rsid w:val="007159C0"/>
    <w:rsid w:val="007D1876"/>
    <w:rsid w:val="00804028"/>
    <w:rsid w:val="008042AD"/>
    <w:rsid w:val="00864942"/>
    <w:rsid w:val="00892486"/>
    <w:rsid w:val="008A619F"/>
    <w:rsid w:val="008C424D"/>
    <w:rsid w:val="008D34BD"/>
    <w:rsid w:val="008D5A0B"/>
    <w:rsid w:val="00954EC6"/>
    <w:rsid w:val="009968F2"/>
    <w:rsid w:val="009A10D0"/>
    <w:rsid w:val="009B3243"/>
    <w:rsid w:val="009C03F9"/>
    <w:rsid w:val="009E09BF"/>
    <w:rsid w:val="00A0399B"/>
    <w:rsid w:val="00A1751B"/>
    <w:rsid w:val="00A558C8"/>
    <w:rsid w:val="00A73EBD"/>
    <w:rsid w:val="00AA2AF7"/>
    <w:rsid w:val="00AC6762"/>
    <w:rsid w:val="00B007AA"/>
    <w:rsid w:val="00B24DF2"/>
    <w:rsid w:val="00B45478"/>
    <w:rsid w:val="00B45A62"/>
    <w:rsid w:val="00B51C87"/>
    <w:rsid w:val="00B56A8D"/>
    <w:rsid w:val="00B84DCE"/>
    <w:rsid w:val="00B974CA"/>
    <w:rsid w:val="00C21B8A"/>
    <w:rsid w:val="00C93427"/>
    <w:rsid w:val="00CD4C96"/>
    <w:rsid w:val="00D02611"/>
    <w:rsid w:val="00D21246"/>
    <w:rsid w:val="00D31655"/>
    <w:rsid w:val="00D40618"/>
    <w:rsid w:val="00D5077C"/>
    <w:rsid w:val="00D93A2A"/>
    <w:rsid w:val="00DA6009"/>
    <w:rsid w:val="00DB28A2"/>
    <w:rsid w:val="00DD5F32"/>
    <w:rsid w:val="00DE01DC"/>
    <w:rsid w:val="00E15049"/>
    <w:rsid w:val="00EA3116"/>
    <w:rsid w:val="00EF6F0E"/>
    <w:rsid w:val="00F6624F"/>
    <w:rsid w:val="00F70448"/>
    <w:rsid w:val="00F710C2"/>
    <w:rsid w:val="00F90B1D"/>
    <w:rsid w:val="00F97EBB"/>
    <w:rsid w:val="00FA6D22"/>
    <w:rsid w:val="00FB045A"/>
    <w:rsid w:val="00FC5418"/>
    <w:rsid w:val="00FF7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00D4166"/>
  <w15:docId w15:val="{07B1B245-1B75-4B83-BA12-CADECD47F5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jc w:val="both"/>
      <w:outlineLvl w:val="0"/>
    </w:pPr>
    <w:rPr>
      <w:rFonts w:ascii="Times New Roman" w:hAnsi="Times New Roman"/>
      <w:bCs/>
      <w:i/>
      <w:iCs/>
      <w:sz w:val="20"/>
    </w:rPr>
  </w:style>
  <w:style w:type="paragraph" w:styleId="Heading2">
    <w:name w:val="heading 2"/>
    <w:basedOn w:val="Normal"/>
    <w:next w:val="Normal"/>
    <w:qFormat/>
    <w:pPr>
      <w:keepNext/>
      <w:tabs>
        <w:tab w:val="center" w:pos="4680"/>
      </w:tabs>
      <w:suppressAutoHyphens/>
      <w:jc w:val="center"/>
      <w:outlineLvl w:val="1"/>
    </w:pPr>
    <w:rPr>
      <w:rFonts w:ascii="Times New Roman" w:hAnsi="Times New Roman"/>
      <w:b/>
      <w:bCs/>
      <w:spacing w:val="-3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</w:tabs>
      <w:suppressAutoHyphens/>
      <w:jc w:val="both"/>
      <w:outlineLvl w:val="2"/>
    </w:pPr>
    <w:rPr>
      <w:rFonts w:ascii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</w:style>
  <w:style w:type="paragraph" w:styleId="TOC2">
    <w:name w:val="toc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C3">
    <w:name w:val="toc 3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160" w:right="720" w:hanging="720"/>
    </w:pPr>
  </w:style>
  <w:style w:type="paragraph" w:styleId="TOC4">
    <w:name w:val="toc 4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2880" w:right="720" w:hanging="720"/>
    </w:pPr>
  </w:style>
  <w:style w:type="paragraph" w:styleId="TOC5">
    <w:name w:val="toc 5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3600" w:right="720" w:hanging="720"/>
    </w:pPr>
  </w:style>
  <w:style w:type="paragraph" w:styleId="TOC6">
    <w:name w:val="toc 6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7">
    <w:name w:val="toc 7"/>
    <w:basedOn w:val="Normal"/>
    <w:next w:val="Normal"/>
    <w:semiHidden/>
    <w:pPr>
      <w:suppressAutoHyphens/>
      <w:ind w:left="720" w:hanging="720"/>
    </w:pPr>
  </w:style>
  <w:style w:type="paragraph" w:styleId="TOC8">
    <w:name w:val="toc 8"/>
    <w:basedOn w:val="Normal"/>
    <w:next w:val="Normal"/>
    <w:semiHidden/>
    <w:pPr>
      <w:tabs>
        <w:tab w:val="left" w:pos="9000"/>
        <w:tab w:val="right" w:pos="9360"/>
      </w:tabs>
      <w:suppressAutoHyphens/>
      <w:ind w:left="720" w:hanging="720"/>
    </w:pPr>
  </w:style>
  <w:style w:type="paragraph" w:styleId="TOC9">
    <w:name w:val="toc 9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720" w:hanging="720"/>
    </w:pPr>
  </w:style>
  <w:style w:type="paragraph" w:styleId="Index1">
    <w:name w:val="index 1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1440"/>
    </w:pPr>
  </w:style>
  <w:style w:type="paragraph" w:styleId="Index2">
    <w:name w:val="index 2"/>
    <w:basedOn w:val="Normal"/>
    <w:next w:val="Normal"/>
    <w:semiHidden/>
    <w:pPr>
      <w:tabs>
        <w:tab w:val="left" w:leader="dot" w:pos="9000"/>
        <w:tab w:val="right" w:pos="9360"/>
      </w:tabs>
      <w:suppressAutoHyphens/>
      <w:ind w:left="1440" w:right="720" w:hanging="720"/>
    </w:pPr>
  </w:style>
  <w:style w:type="paragraph" w:styleId="TOAHeading">
    <w:name w:val="toa heading"/>
    <w:basedOn w:val="Normal"/>
    <w:next w:val="Normal"/>
    <w:semiHidden/>
    <w:pPr>
      <w:tabs>
        <w:tab w:val="left" w:pos="9000"/>
        <w:tab w:val="right" w:pos="9360"/>
      </w:tabs>
      <w:suppressAutoHyphens/>
    </w:p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rsid w:val="002A36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36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0624C389BC544390F0301CF8991F60" ma:contentTypeVersion="1" ma:contentTypeDescription="Create a new document." ma:contentTypeScope="" ma:versionID="41733178e6378471d6e8bac21ceca318">
  <xsd:schema xmlns:xsd="http://www.w3.org/2001/XMLSchema" xmlns:p="http://schemas.microsoft.com/office/2006/metadata/properties" targetNamespace="http://schemas.microsoft.com/office/2006/metadata/properties" ma:root="true" ma:fieldsID="dea774f0a657a24eed680ff9d381e7b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4EB8703-A4B6-4063-AB7C-1FDA2E376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F041B96-4141-4540-A8E8-0916681EFBA0}">
  <ds:schemaRefs>
    <ds:schemaRef ds:uri="http://schemas.microsoft.com/office/2006/metadata/properties"/>
    <ds:schemaRef ds:uri="http://www.w3.org/XML/1998/namespace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purl.org/dc/terms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C7E0371-380C-42D3-A0A3-C9972918188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428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</vt:lpstr>
    </vt:vector>
  </TitlesOfParts>
  <Company>Engineering</Company>
  <LinksUpToDate>false</LinksUpToDate>
  <CharactersWithSpaces>3523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</dc:title>
  <dc:creator>City of Biloxi</dc:creator>
  <cp:lastModifiedBy>Christy LeBatard</cp:lastModifiedBy>
  <cp:revision>28</cp:revision>
  <cp:lastPrinted>2014-07-18T15:00:00Z</cp:lastPrinted>
  <dcterms:created xsi:type="dcterms:W3CDTF">2022-11-29T20:48:00Z</dcterms:created>
  <dcterms:modified xsi:type="dcterms:W3CDTF">2025-04-03T15:43:00Z</dcterms:modified>
</cp:coreProperties>
</file>